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A" w:rsidRPr="00ED032C" w:rsidRDefault="003548A0" w:rsidP="00ED032C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ED032C">
        <w:rPr>
          <w:rFonts w:ascii="TH SarabunIT๙" w:hAnsi="TH SarabunIT๙" w:cs="TH SarabunIT๙"/>
          <w:b/>
          <w:bCs/>
          <w:sz w:val="40"/>
          <w:szCs w:val="40"/>
          <w:cs/>
        </w:rPr>
        <w:t>การจัดเ</w:t>
      </w:r>
      <w:r w:rsidRPr="00ED032C">
        <w:rPr>
          <w:rFonts w:ascii="TH SarabunIT๙" w:hAnsi="TH SarabunIT๙" w:cs="TH SarabunIT๙" w:hint="cs"/>
          <w:b/>
          <w:bCs/>
          <w:sz w:val="40"/>
          <w:szCs w:val="40"/>
          <w:cs/>
        </w:rPr>
        <w:t>ว</w:t>
      </w:r>
      <w:r w:rsidRPr="00ED032C">
        <w:rPr>
          <w:rFonts w:ascii="TH SarabunIT๙" w:hAnsi="TH SarabunIT๙" w:cs="TH SarabunIT๙"/>
          <w:b/>
          <w:bCs/>
          <w:sz w:val="40"/>
          <w:szCs w:val="40"/>
          <w:cs/>
        </w:rPr>
        <w:t>ทีประชาคม</w:t>
      </w:r>
    </w:p>
    <w:p w:rsidR="00ED032C" w:rsidRDefault="003548A0" w:rsidP="00ED032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3548A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ประชาคม</w:t>
      </w:r>
      <w:r w:rsidRPr="003548A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548A0">
        <w:rPr>
          <w:rFonts w:ascii="TH SarabunIT๙" w:hAnsi="TH SarabunIT๙" w:cs="TH SarabunIT๙" w:hint="cs"/>
          <w:sz w:val="36"/>
          <w:szCs w:val="36"/>
          <w:cs/>
        </w:rPr>
        <w:t>คือ การรวมตัวของสมาชิกในชุมชนเพื่อร่วมกันทำกิจกรรมต่างๆของชุมชนด้วยตนเอง</w:t>
      </w:r>
      <w:r w:rsidR="00ED032C">
        <w:rPr>
          <w:rFonts w:ascii="TH SarabunIT๙" w:hAnsi="TH SarabunIT๙" w:cs="TH SarabunIT๙" w:hint="cs"/>
          <w:sz w:val="36"/>
          <w:szCs w:val="36"/>
          <w:cs/>
        </w:rPr>
        <w:t xml:space="preserve"> เป็นเวทีของการพูดคุย  แลกเปลี่ยนถกแถลง( ไม่ใช้โต้เถียง)  เกี่ยวกับข้อมูล </w:t>
      </w:r>
      <w:r w:rsidRPr="003548A0">
        <w:rPr>
          <w:rFonts w:ascii="TH SarabunIT๙" w:hAnsi="TH SarabunIT๙" w:cs="TH SarabunIT๙" w:hint="cs"/>
          <w:sz w:val="36"/>
          <w:szCs w:val="36"/>
          <w:cs/>
        </w:rPr>
        <w:t xml:space="preserve"> เช่น การแก้ไขปัญหาในชุมชน   การวางแผนพัฒนาชุมชน  การกำหนดข้อตกลงร่วมกัน  โดยกระบวนการมีส่วนร่วมของประชาชน   ที่มีวัตถุประสงค์หรือสนใจในเรื่องเดียวกัน  เป็นการรวมตัวกันตามสถานการณ์หรือสภาพปัญหาที่เกิดขึ้น</w:t>
      </w:r>
      <w:r w:rsidR="00ED032C">
        <w:rPr>
          <w:rFonts w:ascii="TH SarabunIT๙" w:hAnsi="TH SarabunIT๙" w:cs="TH SarabunIT๙" w:hint="cs"/>
          <w:sz w:val="36"/>
          <w:szCs w:val="36"/>
          <w:cs/>
        </w:rPr>
        <w:t xml:space="preserve">  มี ๒ ลักษณะ  คือ </w:t>
      </w:r>
    </w:p>
    <w:p w:rsidR="003548A0" w:rsidRPr="00ED032C" w:rsidRDefault="00ED032C" w:rsidP="00ED032C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ED032C">
        <w:rPr>
          <w:rFonts w:ascii="TH SarabunIT๙" w:hAnsi="TH SarabunIT๙" w:cs="TH SarabunIT๙" w:hint="cs"/>
          <w:sz w:val="36"/>
          <w:szCs w:val="36"/>
          <w:cs/>
        </w:rPr>
        <w:t>อย่างเป็นทางการ  โดยการจัดเวทีหรือการจัดประชุม</w:t>
      </w:r>
    </w:p>
    <w:p w:rsidR="00ED032C" w:rsidRPr="00ED032C" w:rsidRDefault="00ED032C" w:rsidP="00ED032C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อย่างไม่เป็นทางการ  เช่นการสนทนากลุ่มเล็กในศาลาวัด การพบปะพูดคุยอาจเป็นครั้งคราว</w:t>
      </w:r>
    </w:p>
    <w:p w:rsidR="00ED032C" w:rsidRDefault="00ED032C">
      <w:pPr>
        <w:rPr>
          <w:rFonts w:ascii="TH SarabunIT๙" w:hAnsi="TH SarabunIT๙" w:cs="TH SarabunIT๙"/>
          <w:sz w:val="36"/>
          <w:szCs w:val="36"/>
        </w:rPr>
      </w:pPr>
    </w:p>
    <w:p w:rsidR="003548A0" w:rsidRPr="003548A0" w:rsidRDefault="003548A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548A0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วิธีการและเทคนิคการจัดเวทีประชาคมหมู่บ้าน/ตำบล</w:t>
      </w:r>
    </w:p>
    <w:p w:rsidR="003548A0" w:rsidRDefault="003548A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D032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วงจรขั้นตอนการดำเนินการ</w:t>
      </w:r>
    </w:p>
    <w:p w:rsidR="003548A0" w:rsidRDefault="00D644C6">
      <w:pPr>
        <w:rPr>
          <w:rFonts w:ascii="TH SarabunIT๙" w:hAnsi="TH SarabunIT๙" w:cs="TH SarabunIT๙"/>
          <w:sz w:val="36"/>
          <w:szCs w:val="36"/>
        </w:rPr>
      </w:pPr>
      <w:r w:rsidRPr="00D644C6">
        <w:rPr>
          <w:rFonts w:ascii="TH SarabunIT๙" w:hAnsi="TH SarabunIT๙" w:cs="TH SarabunIT๙"/>
          <w:noProof/>
          <w:color w:val="E5B8B7" w:themeColor="accent2" w:themeTint="66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6.9pt;margin-top:19.75pt;width:14.25pt;height:0;z-index:251659264" o:connectortype="straight">
            <v:stroke endarrow="block"/>
          </v:shape>
        </w:pict>
      </w:r>
      <w:r w:rsidRPr="00D644C6">
        <w:rPr>
          <w:rFonts w:ascii="TH SarabunIT๙" w:hAnsi="TH SarabunIT๙" w:cs="TH SarabunIT๙"/>
          <w:noProof/>
          <w:color w:val="E5B8B7" w:themeColor="accent2" w:themeTint="66"/>
          <w:sz w:val="36"/>
          <w:szCs w:val="36"/>
        </w:rPr>
        <w:pict>
          <v:oval id="_x0000_s1034" style="position:absolute;margin-left:154.95pt;margin-top:19.75pt;width:143.85pt;height:134pt;z-index:251658240"/>
        </w:pict>
      </w:r>
      <w:r w:rsidR="003548A0">
        <w:rPr>
          <w:rFonts w:ascii="TH SarabunIT๙" w:hAnsi="TH SarabunIT๙" w:cs="TH SarabunIT๙" w:hint="cs"/>
          <w:sz w:val="36"/>
          <w:szCs w:val="36"/>
          <w:cs/>
        </w:rPr>
        <w:tab/>
      </w:r>
      <w:r w:rsidR="003548A0">
        <w:rPr>
          <w:rFonts w:ascii="TH SarabunIT๙" w:hAnsi="TH SarabunIT๙" w:cs="TH SarabunIT๙" w:hint="cs"/>
          <w:sz w:val="36"/>
          <w:szCs w:val="36"/>
          <w:cs/>
        </w:rPr>
        <w:tab/>
      </w:r>
      <w:r w:rsidR="003548A0">
        <w:rPr>
          <w:rFonts w:ascii="TH SarabunIT๙" w:hAnsi="TH SarabunIT๙" w:cs="TH SarabunIT๙" w:hint="cs"/>
          <w:sz w:val="36"/>
          <w:szCs w:val="36"/>
          <w:cs/>
        </w:rPr>
        <w:tab/>
      </w:r>
      <w:r w:rsidR="003548A0">
        <w:rPr>
          <w:rFonts w:ascii="TH SarabunIT๙" w:hAnsi="TH SarabunIT๙" w:cs="TH SarabunIT๙" w:hint="cs"/>
          <w:sz w:val="36"/>
          <w:szCs w:val="36"/>
          <w:cs/>
        </w:rPr>
        <w:tab/>
      </w:r>
      <w:r w:rsidR="003548A0">
        <w:rPr>
          <w:rFonts w:ascii="TH SarabunIT๙" w:hAnsi="TH SarabunIT๙" w:cs="TH SarabunIT๙" w:hint="cs"/>
          <w:sz w:val="36"/>
          <w:szCs w:val="36"/>
          <w:cs/>
        </w:rPr>
        <w:tab/>
      </w:r>
      <w:r w:rsidR="00B641E6">
        <w:rPr>
          <w:rFonts w:ascii="TH SarabunIT๙" w:hAnsi="TH SarabunIT๙" w:cs="TH SarabunIT๙" w:hint="cs"/>
          <w:sz w:val="36"/>
          <w:szCs w:val="36"/>
          <w:cs/>
        </w:rPr>
        <w:t>1.</w:t>
      </w:r>
      <w:r w:rsidR="003548A0">
        <w:rPr>
          <w:rFonts w:ascii="TH SarabunIT๙" w:hAnsi="TH SarabunIT๙" w:cs="TH SarabunIT๙" w:hint="cs"/>
          <w:sz w:val="36"/>
          <w:szCs w:val="36"/>
          <w:cs/>
        </w:rPr>
        <w:t xml:space="preserve"> การเตรียมการ</w:t>
      </w:r>
    </w:p>
    <w:p w:rsidR="003548A0" w:rsidRDefault="003548A0">
      <w:pPr>
        <w:rPr>
          <w:rFonts w:ascii="TH SarabunIT๙" w:hAnsi="TH SarabunIT๙" w:cs="TH SarabunIT๙"/>
          <w:sz w:val="36"/>
          <w:szCs w:val="36"/>
        </w:rPr>
      </w:pPr>
    </w:p>
    <w:p w:rsidR="003548A0" w:rsidRDefault="00D644C6">
      <w:pPr>
        <w:rPr>
          <w:rFonts w:ascii="TH SarabunIT๙" w:hAnsi="TH SarabunIT๙" w:cs="TH SarabunIT๙"/>
          <w:sz w:val="36"/>
          <w:szCs w:val="36"/>
        </w:rPr>
      </w:pPr>
      <w:r w:rsidRPr="00D644C6">
        <w:rPr>
          <w:rFonts w:ascii="TH SarabunIT๙" w:hAnsi="TH SarabunIT๙" w:cs="TH SarabunIT๙"/>
          <w:noProof/>
          <w:color w:val="E5B8B7" w:themeColor="accent2" w:themeTint="66"/>
          <w:sz w:val="36"/>
          <w:szCs w:val="36"/>
        </w:rPr>
        <w:pict>
          <v:shape id="_x0000_s1038" type="#_x0000_t32" style="position:absolute;margin-left:293.9pt;margin-top:30.05pt;width:4.9pt;height:17.6pt;flip:x;z-index:251661312" o:connectortype="straight">
            <v:stroke endarrow="block"/>
          </v:shape>
        </w:pict>
      </w:r>
      <w:r w:rsidRPr="00D644C6">
        <w:rPr>
          <w:rFonts w:ascii="TH SarabunIT๙" w:hAnsi="TH SarabunIT๙" w:cs="TH SarabunIT๙"/>
          <w:noProof/>
          <w:color w:val="E5B8B7" w:themeColor="accent2" w:themeTint="66"/>
          <w:sz w:val="36"/>
          <w:szCs w:val="36"/>
        </w:rPr>
        <w:pict>
          <v:shape id="_x0000_s1037" type="#_x0000_t32" style="position:absolute;margin-left:154.95pt;margin-top:30.05pt;width:6.7pt;height:12.55pt;flip:x y;z-index:251660288" o:connectortype="straight">
            <v:stroke endarrow="block"/>
          </v:shape>
        </w:pict>
      </w:r>
    </w:p>
    <w:p w:rsidR="003548A0" w:rsidRDefault="00F9451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9405B4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641E6">
        <w:rPr>
          <w:rFonts w:ascii="TH SarabunIT๙" w:hAnsi="TH SarabunIT๙" w:cs="TH SarabunIT๙" w:hint="cs"/>
          <w:sz w:val="36"/>
          <w:szCs w:val="36"/>
          <w:cs/>
        </w:rPr>
        <w:t>๓.</w:t>
      </w:r>
      <w:r>
        <w:rPr>
          <w:rFonts w:ascii="TH SarabunIT๙" w:hAnsi="TH SarabunIT๙" w:cs="TH SarabunIT๙" w:hint="cs"/>
          <w:sz w:val="36"/>
          <w:szCs w:val="36"/>
          <w:cs/>
        </w:rPr>
        <w:t>การป</w:t>
      </w:r>
      <w:r w:rsidR="009405B4">
        <w:rPr>
          <w:rFonts w:ascii="TH SarabunIT๙" w:hAnsi="TH SarabunIT๙" w:cs="TH SarabunIT๙" w:hint="cs"/>
          <w:sz w:val="36"/>
          <w:szCs w:val="36"/>
          <w:cs/>
        </w:rPr>
        <w:t>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ะเมินผลและ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="009405B4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B641E6">
        <w:rPr>
          <w:rFonts w:ascii="TH SarabunIT๙" w:hAnsi="TH SarabunIT๙" w:cs="TH SarabunIT๙" w:hint="cs"/>
          <w:sz w:val="36"/>
          <w:szCs w:val="36"/>
          <w:cs/>
        </w:rPr>
        <w:t>๒.ก</w:t>
      </w:r>
      <w:r w:rsidR="003548A0">
        <w:rPr>
          <w:rFonts w:ascii="TH SarabunIT๙" w:hAnsi="TH SarabunIT๙" w:cs="TH SarabunIT๙" w:hint="cs"/>
          <w:sz w:val="36"/>
          <w:szCs w:val="36"/>
          <w:cs/>
        </w:rPr>
        <w:t>ารดำเน</w:t>
      </w:r>
      <w:r w:rsidR="00B641E6">
        <w:rPr>
          <w:rFonts w:ascii="TH SarabunIT๙" w:hAnsi="TH SarabunIT๙" w:cs="TH SarabunIT๙" w:hint="cs"/>
          <w:sz w:val="36"/>
          <w:szCs w:val="36"/>
          <w:cs/>
        </w:rPr>
        <w:t>ิ</w:t>
      </w:r>
      <w:r w:rsidR="003548A0">
        <w:rPr>
          <w:rFonts w:ascii="TH SarabunIT๙" w:hAnsi="TH SarabunIT๙" w:cs="TH SarabunIT๙" w:hint="cs"/>
          <w:sz w:val="36"/>
          <w:szCs w:val="36"/>
          <w:cs/>
        </w:rPr>
        <w:t>นการ</w:t>
      </w:r>
    </w:p>
    <w:p w:rsidR="003548A0" w:rsidRDefault="003548A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405B4">
        <w:rPr>
          <w:rFonts w:ascii="TH SarabunIT๙" w:hAnsi="TH SarabunIT๙" w:cs="TH SarabunIT๙" w:hint="cs"/>
          <w:sz w:val="36"/>
          <w:szCs w:val="36"/>
          <w:cs/>
        </w:rPr>
        <w:t xml:space="preserve">              และติดตามผล</w:t>
      </w:r>
    </w:p>
    <w:p w:rsidR="003548A0" w:rsidRDefault="003548A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B641E6" w:rsidRPr="00F945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F94515">
        <w:rPr>
          <w:rFonts w:ascii="TH SarabunIT๙" w:hAnsi="TH SarabunIT๙" w:cs="TH SarabunIT๙" w:hint="cs"/>
          <w:b/>
          <w:bCs/>
          <w:sz w:val="36"/>
          <w:szCs w:val="36"/>
          <w:cs/>
        </w:rPr>
        <w:t>วงจรการจัดเวทีประชาคม</w:t>
      </w:r>
    </w:p>
    <w:p w:rsidR="00F94515" w:rsidRPr="000C5952" w:rsidRDefault="00F9451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C595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๑ ขั้นเตรียมการ </w:t>
      </w:r>
    </w:p>
    <w:p w:rsidR="00F94515" w:rsidRDefault="00F9451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</w:t>
      </w:r>
      <w:r w:rsidRPr="00F94515">
        <w:rPr>
          <w:rFonts w:ascii="TH SarabunIT๙" w:hAnsi="TH SarabunIT๙" w:cs="TH SarabunIT๙" w:hint="cs"/>
          <w:sz w:val="36"/>
          <w:szCs w:val="36"/>
          <w:cs/>
        </w:rPr>
        <w:t>ประสงค์</w:t>
      </w:r>
      <w:r w:rsidR="00ED032C">
        <w:rPr>
          <w:rFonts w:ascii="TH SarabunIT๙" w:hAnsi="TH SarabunIT๙" w:cs="TH SarabunIT๙" w:hint="cs"/>
          <w:sz w:val="36"/>
          <w:szCs w:val="36"/>
          <w:cs/>
        </w:rPr>
        <w:t xml:space="preserve">   เพื่อให้</w:t>
      </w:r>
      <w:r w:rsidRPr="00F94515">
        <w:rPr>
          <w:rFonts w:ascii="TH SarabunIT๙" w:hAnsi="TH SarabunIT๙" w:cs="TH SarabunIT๙" w:hint="cs"/>
          <w:sz w:val="36"/>
          <w:szCs w:val="36"/>
          <w:cs/>
        </w:rPr>
        <w:t>ผู้จัด และทีมงานดำเนินงานเวทีประช</w:t>
      </w:r>
      <w:r>
        <w:rPr>
          <w:rFonts w:ascii="TH SarabunIT๙" w:hAnsi="TH SarabunIT๙" w:cs="TH SarabunIT๙" w:hint="cs"/>
          <w:sz w:val="36"/>
          <w:szCs w:val="36"/>
          <w:cs/>
        </w:rPr>
        <w:t>าคม  เข้าใจถึงสภาพปัญหา  ของหมู่</w:t>
      </w:r>
      <w:r w:rsidRPr="00F94515">
        <w:rPr>
          <w:rFonts w:ascii="TH SarabunIT๙" w:hAnsi="TH SarabunIT๙" w:cs="TH SarabunIT๙" w:hint="cs"/>
          <w:sz w:val="36"/>
          <w:szCs w:val="36"/>
          <w:cs/>
        </w:rPr>
        <w:t>บ้าน  ตำบล ชุมชน  ในด้านเศรษฐกิจ  สังคม  การเมือง  การปกครอง  และความสัมพันธ์ของผู้คนในชุมชน  เพื่อนนำไป</w:t>
      </w:r>
      <w:r>
        <w:rPr>
          <w:rFonts w:ascii="TH SarabunIT๙" w:hAnsi="TH SarabunIT๙" w:cs="TH SarabunIT๙" w:hint="cs"/>
          <w:sz w:val="36"/>
          <w:szCs w:val="36"/>
          <w:cs/>
        </w:rPr>
        <w:t>สู่การจัดเวทีประชาคม   ระดับหมู่</w:t>
      </w:r>
      <w:r w:rsidRPr="00F94515">
        <w:rPr>
          <w:rFonts w:ascii="TH SarabunIT๙" w:hAnsi="TH SarabunIT๙" w:cs="TH SarabunIT๙" w:hint="cs"/>
          <w:sz w:val="36"/>
          <w:szCs w:val="36"/>
          <w:cs/>
        </w:rPr>
        <w:t xml:space="preserve">บ้าน  ตำบล  โดยมีขั้นตอน  ดังนี้ </w:t>
      </w:r>
    </w:p>
    <w:p w:rsidR="00120CBA" w:rsidRDefault="00F9451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ED032C">
        <w:rPr>
          <w:rFonts w:ascii="TH SarabunIT๙" w:hAnsi="TH SarabunIT๙" w:cs="TH SarabunIT๙" w:hint="cs"/>
          <w:sz w:val="36"/>
          <w:szCs w:val="36"/>
          <w:cs/>
        </w:rPr>
        <w:tab/>
      </w:r>
      <w:r w:rsidR="00ED032C">
        <w:rPr>
          <w:rFonts w:ascii="TH SarabunIT๙" w:hAnsi="TH SarabunIT๙" w:cs="TH SarabunIT๙" w:hint="cs"/>
          <w:sz w:val="36"/>
          <w:szCs w:val="36"/>
          <w:cs/>
        </w:rPr>
        <w:tab/>
      </w:r>
      <w:r w:rsidR="00ED032C">
        <w:rPr>
          <w:rFonts w:ascii="TH SarabunIT๙" w:hAnsi="TH SarabunIT๙" w:cs="TH SarabunIT๙" w:hint="cs"/>
          <w:sz w:val="36"/>
          <w:szCs w:val="36"/>
          <w:cs/>
        </w:rPr>
        <w:tab/>
      </w:r>
      <w:r w:rsidR="00ED032C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120CBA" w:rsidRDefault="00120CBA">
      <w:pPr>
        <w:rPr>
          <w:rFonts w:ascii="TH SarabunIT๙" w:hAnsi="TH SarabunIT๙" w:cs="TH SarabunIT๙"/>
          <w:sz w:val="36"/>
          <w:szCs w:val="36"/>
        </w:rPr>
      </w:pPr>
    </w:p>
    <w:p w:rsidR="00ED032C" w:rsidRDefault="00120CB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ED032C">
        <w:rPr>
          <w:rFonts w:ascii="TH SarabunIT๙" w:hAnsi="TH SarabunIT๙" w:cs="TH SarabunIT๙" w:hint="cs"/>
          <w:sz w:val="36"/>
          <w:szCs w:val="36"/>
          <w:cs/>
        </w:rPr>
        <w:tab/>
        <w:t>-2-</w:t>
      </w:r>
    </w:p>
    <w:p w:rsidR="00F94515" w:rsidRDefault="00F94515" w:rsidP="00ED032C">
      <w:pPr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๑.๑ ศึกษาข้</w:t>
      </w:r>
      <w:r w:rsidR="002F0644">
        <w:rPr>
          <w:rFonts w:ascii="TH SarabunIT๙" w:hAnsi="TH SarabunIT๙" w:cs="TH SarabunIT๙" w:hint="cs"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sz w:val="36"/>
          <w:szCs w:val="36"/>
          <w:cs/>
        </w:rPr>
        <w:t>มู</w:t>
      </w:r>
      <w:r w:rsidR="002F0644">
        <w:rPr>
          <w:rFonts w:ascii="TH SarabunIT๙" w:hAnsi="TH SarabunIT๙" w:cs="TH SarabunIT๙" w:hint="cs"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ชุมชน </w:t>
      </w:r>
      <w:r w:rsidR="002F0644">
        <w:rPr>
          <w:rFonts w:ascii="TH SarabunIT๙" w:hAnsi="TH SarabunIT๙" w:cs="TH SarabunIT๙" w:hint="cs"/>
          <w:sz w:val="36"/>
          <w:szCs w:val="36"/>
          <w:cs/>
        </w:rPr>
        <w:t xml:space="preserve">  โดยการศึกษาข้อมูลที่เกี่ยวข้องในชุมชน จากหน่วยงานต่างๆ หรือศึกษาข้อมูลด้านลึกเพิ่มเติมจากชาวบ้าน กลุ่มผู้นำที่เป็นทางการและไม่เป็น โดยทางการ โดยการพูดคุย ร่วมกิจกรรมข้อมูลอื่นๆที่จะเป็นประโยชน์ในการจัดเวทีประชาคม</w:t>
      </w:r>
    </w:p>
    <w:p w:rsidR="002F0644" w:rsidRPr="008E3BC4" w:rsidRDefault="002F064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3B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๑.๒ การกำหนดทีมดำเนินงาน  </w:t>
      </w:r>
    </w:p>
    <w:p w:rsidR="002F0644" w:rsidRDefault="002F064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๑.๒.๑  ทีมดำเนิ</w:t>
      </w:r>
      <w:r w:rsidR="008E3BC4">
        <w:rPr>
          <w:rFonts w:ascii="TH SarabunIT๙" w:hAnsi="TH SarabunIT๙" w:cs="TH SarabunIT๙" w:hint="cs"/>
          <w:sz w:val="36"/>
          <w:szCs w:val="36"/>
          <w:cs/>
        </w:rPr>
        <w:t>นงาน   ควรมี</w:t>
      </w:r>
      <w:r>
        <w:rPr>
          <w:rFonts w:ascii="TH SarabunIT๙" w:hAnsi="TH SarabunIT๙" w:cs="TH SarabunIT๙" w:hint="cs"/>
          <w:sz w:val="36"/>
          <w:szCs w:val="36"/>
          <w:cs/>
        </w:rPr>
        <w:t>ผู้นำชุมชนเข้าร่วมด้วย  เรียนรู้เรื่องประชาคมตั้งแต่เริ่มแรกในอนาคต ในอนาคตผู้นำเหล่านี้อาจจะเป็นผู้จัดเวทีประชาคมได้เอง   จำนวนของทีมดำเนินงาน  จะมีจำนวนมากน้อยกับขนาดของเวที  ( จำนวนกลุ่มเป้าหมายที่เข้าร่วมเวที )</w:t>
      </w:r>
      <w:r w:rsidR="009A487B">
        <w:rPr>
          <w:rFonts w:ascii="TH SarabunIT๙" w:hAnsi="TH SarabunIT๙" w:cs="TH SarabunIT๙" w:hint="cs"/>
          <w:sz w:val="36"/>
          <w:szCs w:val="36"/>
          <w:cs/>
        </w:rPr>
        <w:t xml:space="preserve">  อาจจะเริ่มตั้งแต่ ๓</w:t>
      </w:r>
      <w:r>
        <w:rPr>
          <w:rFonts w:ascii="TH SarabunIT๙" w:hAnsi="TH SarabunIT๙" w:cs="TH SarabunIT๙" w:hint="cs"/>
          <w:sz w:val="36"/>
          <w:szCs w:val="36"/>
          <w:cs/>
        </w:rPr>
        <w:t>๐</w:t>
      </w:r>
      <w:r w:rsidR="009A487B">
        <w:rPr>
          <w:rFonts w:ascii="TH SarabunIT๙" w:hAnsi="TH SarabunIT๙" w:cs="TH SarabunIT๙" w:hint="cs"/>
          <w:sz w:val="36"/>
          <w:szCs w:val="36"/>
          <w:cs/>
        </w:rPr>
        <w:t xml:space="preserve"> คน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หรือมากกว่านี้แล้วแต่ความเหมาะสม</w:t>
      </w:r>
    </w:p>
    <w:p w:rsidR="002F0644" w:rsidRDefault="002F064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๑.๒.๒ ผู้ดำเนินการในการจัดเวที  ควรประกอบด้วย</w:t>
      </w:r>
    </w:p>
    <w:p w:rsidR="002F0644" w:rsidRDefault="002F064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(๑) ผู้กระตุ้นนำ  ทำหน้าที่หลักในการดำเนนการตามประเด็นที่ได้เตรียมมาและปรับตามสถานการณ์</w:t>
      </w:r>
    </w:p>
    <w:p w:rsidR="002F0644" w:rsidRDefault="002F064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(๒) ผู้สร้างบรรยากาศทำหน้าที่</w:t>
      </w:r>
      <w:r w:rsidR="009A487B">
        <w:rPr>
          <w:rFonts w:ascii="TH SarabunIT๙" w:hAnsi="TH SarabunIT๙" w:cs="TH SarabunIT๙" w:hint="cs"/>
          <w:sz w:val="36"/>
          <w:szCs w:val="36"/>
          <w:cs/>
        </w:rPr>
        <w:t>ช่วยและเก็บตกจากผู้กระตุ้นหลักของทีมหลงลืมหรือพลาด  รวมทั้งเป็นผู้สร้างบรรยากาศให้ตื่นตัวไม่น่าเบื่อ</w:t>
      </w:r>
    </w:p>
    <w:p w:rsidR="009A487B" w:rsidRDefault="009A487B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(๓) ผู้สังเกตการณ์  ทำหน้าที</w:t>
      </w:r>
      <w:r w:rsidR="000C5952">
        <w:rPr>
          <w:rFonts w:ascii="TH SarabunIT๙" w:hAnsi="TH SarabunIT๙" w:cs="TH SarabunIT๙" w:hint="cs"/>
          <w:sz w:val="36"/>
          <w:szCs w:val="36"/>
          <w:cs/>
        </w:rPr>
        <w:t>่สังเกตพฤติกรรมของผู้ร่วมเวที  ใ</w:t>
      </w:r>
      <w:r>
        <w:rPr>
          <w:rFonts w:ascii="TH SarabunIT๙" w:hAnsi="TH SarabunIT๙" w:cs="TH SarabunIT๙" w:hint="cs"/>
          <w:sz w:val="36"/>
          <w:szCs w:val="36"/>
          <w:cs/>
        </w:rPr>
        <w:t>ห้ข้อเสนอแนะเพื่อแก้ไขสถานการณ์  และสร้างสรรบรรยากาศ</w:t>
      </w:r>
    </w:p>
    <w:p w:rsidR="009A487B" w:rsidRDefault="009A487B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( ๔) ผู้อำนวยความสะดวก  ทำหน้าที่ในด้านการบริหารอุปกรณ์  ที่ผู้เข้าร่วมเวทีต้องการตามขั้นตอนของเทคนิคที่ใช้ </w:t>
      </w:r>
    </w:p>
    <w:p w:rsidR="009A487B" w:rsidRPr="008E3BC4" w:rsidRDefault="009A487B" w:rsidP="008E3BC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E3B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๑.๓  การกำหนดวัตถุประสงค์  </w:t>
      </w:r>
    </w:p>
    <w:p w:rsidR="009A487B" w:rsidRDefault="009A487B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วัตถุประสงค์จะถูกกำหนดจากผลการศึกษา  วิเคราะห์</w:t>
      </w:r>
      <w:r w:rsidR="000C5952">
        <w:rPr>
          <w:rFonts w:ascii="TH SarabunIT๙" w:hAnsi="TH SarabunIT๙" w:cs="TH SarabunIT๙" w:hint="cs"/>
          <w:sz w:val="36"/>
          <w:szCs w:val="36"/>
          <w:cs/>
        </w:rPr>
        <w:t>ข้อ</w:t>
      </w:r>
      <w:r>
        <w:rPr>
          <w:rFonts w:ascii="TH SarabunIT๙" w:hAnsi="TH SarabunIT๙" w:cs="TH SarabunIT๙" w:hint="cs"/>
          <w:sz w:val="36"/>
          <w:szCs w:val="36"/>
          <w:cs/>
        </w:rPr>
        <w:t>มูลชุมชน  มาเป็นแนวทางในการกำหนด</w:t>
      </w:r>
    </w:p>
    <w:p w:rsidR="008E3BC4" w:rsidRPr="008E3BC4" w:rsidRDefault="008E3BC4" w:rsidP="008E3BC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Pr="008E3BC4">
        <w:rPr>
          <w:rFonts w:ascii="TH SarabunIT๙" w:hAnsi="TH SarabunIT๙" w:cs="TH SarabunIT๙" w:hint="cs"/>
          <w:b/>
          <w:bCs/>
          <w:sz w:val="36"/>
          <w:szCs w:val="36"/>
          <w:cs/>
        </w:rPr>
        <w:t>๑.๔ การกำหนดกลุ่มเป้าหมาย</w:t>
      </w:r>
    </w:p>
    <w:p w:rsidR="000C5952" w:rsidRDefault="008E3BC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โดยใช้ข้อมูล และผลวิเคราะห์ ซึ่งจำนวนกลุ่มเป้าหมายควรอยู่ระหว่าง ๓๐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๕๐ คน  ผู้ที่เข้าร่วมเวทีควรประกอบด้วย  กรรมการหมู่บ้าน  ผู้แทนกลุ่มต่าง ผู้อาวุโส  ผู้นำท้องถิ่น ผู้นำธรรมชาติ  อาสาสมัคร  ผู้มีส่วนได้ส่วนเสีย สมาชิก อบต.  </w:t>
      </w:r>
    </w:p>
    <w:p w:rsidR="000C5952" w:rsidRDefault="000C5952" w:rsidP="008E3BC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E3BC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E3BC4" w:rsidRPr="008E3BC4">
        <w:rPr>
          <w:rFonts w:ascii="TH SarabunIT๙" w:hAnsi="TH SarabunIT๙" w:cs="TH SarabunIT๙" w:hint="cs"/>
          <w:b/>
          <w:bCs/>
          <w:sz w:val="36"/>
          <w:szCs w:val="36"/>
          <w:cs/>
        </w:rPr>
        <w:t>๑.๕ ระยะเวลาในการจัดเวทีประชาคม</w:t>
      </w:r>
    </w:p>
    <w:p w:rsidR="008E3BC4" w:rsidRDefault="008E3BC4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9D0492">
        <w:rPr>
          <w:rFonts w:ascii="TH SarabunIT๙" w:hAnsi="TH SarabunIT๙" w:cs="TH SarabunIT๙" w:hint="cs"/>
          <w:sz w:val="36"/>
          <w:szCs w:val="36"/>
          <w:cs/>
        </w:rPr>
        <w:t xml:space="preserve">                  พิจารณาตามความเหมาะสม  อาจจะเป็นเพียง ๑ วัน ๒ วัน หรือ ๓ วัน สุดแล้วแล้วแต่ประ</w:t>
      </w:r>
      <w:r w:rsidR="009D0492">
        <w:rPr>
          <w:rFonts w:ascii="TH SarabunIT๙" w:hAnsi="TH SarabunIT๙" w:cs="TH SarabunIT๙" w:hint="cs"/>
          <w:sz w:val="36"/>
          <w:szCs w:val="36"/>
          <w:cs/>
        </w:rPr>
        <w:t>เด็นในการพูดคุย  เวลาในการประกอ</w:t>
      </w:r>
      <w:r w:rsidRPr="009D0492">
        <w:rPr>
          <w:rFonts w:ascii="TH SarabunIT๙" w:hAnsi="TH SarabunIT๙" w:cs="TH SarabunIT๙" w:hint="cs"/>
          <w:sz w:val="36"/>
          <w:szCs w:val="36"/>
          <w:cs/>
        </w:rPr>
        <w:t>บอาชีพ</w:t>
      </w:r>
    </w:p>
    <w:p w:rsidR="00033EF1" w:rsidRDefault="00033EF1" w:rsidP="008E3BC4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033EF1" w:rsidRDefault="00033EF1" w:rsidP="008E3BC4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-๓-</w:t>
      </w:r>
    </w:p>
    <w:p w:rsidR="00ED032C" w:rsidRDefault="009D0492" w:rsidP="000C595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๑.๖ ประเด็นเนื้อหาในการจัดเวทีประชาคมที่สำคัญๆคือ</w:t>
      </w:r>
    </w:p>
    <w:p w:rsidR="009D0492" w:rsidRDefault="009D049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การค้นหาความคาดหวังของชุมชน</w:t>
      </w:r>
    </w:p>
    <w:p w:rsidR="009D0492" w:rsidRDefault="009D049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การเรียนรู้ชุมชนร่วมกัน</w:t>
      </w:r>
    </w:p>
    <w:p w:rsidR="009D0492" w:rsidRDefault="009D049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การค้นหาปัญหาของชุมชนและแนว</w:t>
      </w:r>
      <w:r w:rsidR="00993CD2">
        <w:rPr>
          <w:rFonts w:ascii="TH SarabunIT๙" w:hAnsi="TH SarabunIT๙" w:cs="TH SarabunIT๙" w:hint="cs"/>
          <w:sz w:val="36"/>
          <w:szCs w:val="36"/>
          <w:cs/>
        </w:rPr>
        <w:t>โ</w:t>
      </w:r>
      <w:r>
        <w:rPr>
          <w:rFonts w:ascii="TH SarabunIT๙" w:hAnsi="TH SarabunIT๙" w:cs="TH SarabunIT๙" w:hint="cs"/>
          <w:sz w:val="36"/>
          <w:szCs w:val="36"/>
          <w:cs/>
        </w:rPr>
        <w:t>น้มของอนาคต</w:t>
      </w:r>
    </w:p>
    <w:p w:rsidR="009D0492" w:rsidRDefault="009D049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การค้นหาโอกาสที่เอื้อต่อการพัฒนาชุมชน</w:t>
      </w:r>
    </w:p>
    <w:p w:rsidR="009D0492" w:rsidRDefault="00993CD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การค้นหาเพื่</w:t>
      </w:r>
      <w:r w:rsidR="009D0492">
        <w:rPr>
          <w:rFonts w:ascii="TH SarabunIT๙" w:hAnsi="TH SarabunIT๙" w:cs="TH SarabunIT๙" w:hint="cs"/>
          <w:sz w:val="36"/>
          <w:szCs w:val="36"/>
          <w:cs/>
        </w:rPr>
        <w:t>อนร่วมพัฒนาทั้งในและนอกชุมชน</w:t>
      </w:r>
    </w:p>
    <w:p w:rsidR="009D0492" w:rsidRDefault="00993CD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การกำหนดเป้าหมายการพัฒ</w:t>
      </w:r>
      <w:r w:rsidR="009D0492">
        <w:rPr>
          <w:rFonts w:ascii="TH SarabunIT๙" w:hAnsi="TH SarabunIT๙" w:cs="TH SarabunIT๙" w:hint="cs"/>
          <w:sz w:val="36"/>
          <w:szCs w:val="36"/>
          <w:cs/>
        </w:rPr>
        <w:t>นา</w:t>
      </w:r>
    </w:p>
    <w:p w:rsidR="009D0492" w:rsidRDefault="009D0492" w:rsidP="009D0492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การวางแผน  วางโครงการ และกิจกรรม</w:t>
      </w:r>
    </w:p>
    <w:p w:rsidR="009D0492" w:rsidRPr="00ED032C" w:rsidRDefault="00993CD2" w:rsidP="00ED032C">
      <w:pPr>
        <w:spacing w:after="0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(๘</w:t>
      </w:r>
      <w:r w:rsidR="00ED032C">
        <w:rPr>
          <w:rFonts w:ascii="TH SarabunIT๙" w:hAnsi="TH SarabunIT๙" w:cs="TH SarabunIT๙" w:hint="cs"/>
          <w:sz w:val="36"/>
          <w:szCs w:val="36"/>
          <w:cs/>
        </w:rPr>
        <w:t>)</w:t>
      </w:r>
      <w:r w:rsidR="009D0492" w:rsidRPr="00ED032C">
        <w:rPr>
          <w:rFonts w:ascii="TH SarabunIT๙" w:hAnsi="TH SarabunIT๙" w:cs="TH SarabunIT๙" w:hint="cs"/>
          <w:sz w:val="36"/>
          <w:szCs w:val="36"/>
          <w:cs/>
        </w:rPr>
        <w:t>การแบ่งงานเพื่อการปฏิบัติ  ให้เป็นตามเป้าหมายการพัฒนาที่กำหนด</w:t>
      </w:r>
    </w:p>
    <w:p w:rsidR="00ED032C" w:rsidRDefault="00ED032C" w:rsidP="009D0492">
      <w:pPr>
        <w:spacing w:after="0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สำหรับเทค</w:t>
      </w:r>
      <w:r w:rsidR="009D0492">
        <w:rPr>
          <w:rFonts w:ascii="TH SarabunIT๙" w:hAnsi="TH SarabunIT๙" w:cs="TH SarabunIT๙" w:hint="cs"/>
          <w:sz w:val="36"/>
          <w:szCs w:val="36"/>
          <w:cs/>
        </w:rPr>
        <w:t>นิคที่ใช้ในการจั</w:t>
      </w:r>
      <w:r>
        <w:rPr>
          <w:rFonts w:ascii="TH SarabunIT๙" w:hAnsi="TH SarabunIT๙" w:cs="TH SarabunIT๙" w:hint="cs"/>
          <w:sz w:val="36"/>
          <w:szCs w:val="36"/>
          <w:cs/>
        </w:rPr>
        <w:t>ดเวทีประชาคม  ทีมงานต้องเลือกเทค</w:t>
      </w:r>
      <w:r w:rsidR="009D0492">
        <w:rPr>
          <w:rFonts w:ascii="TH SarabunIT๙" w:hAnsi="TH SarabunIT๙" w:cs="TH SarabunIT๙" w:hint="cs"/>
          <w:sz w:val="36"/>
          <w:szCs w:val="36"/>
          <w:cs/>
        </w:rPr>
        <w:t>นิคตามความ</w:t>
      </w:r>
    </w:p>
    <w:p w:rsidR="009D0492" w:rsidRPr="009D0492" w:rsidRDefault="009D0492" w:rsidP="00ED032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เหมาะสมของชุมชนนั้น</w:t>
      </w:r>
    </w:p>
    <w:p w:rsidR="009D0492" w:rsidRPr="009D0492" w:rsidRDefault="009D0492" w:rsidP="009D049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E3BC4" w:rsidRPr="000C5952" w:rsidRDefault="000C5952" w:rsidP="008E3BC4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0C5952">
        <w:rPr>
          <w:rFonts w:ascii="TH SarabunIT๙" w:hAnsi="TH SarabunIT๙" w:cs="TH SarabunIT๙" w:hint="cs"/>
          <w:sz w:val="36"/>
          <w:szCs w:val="36"/>
          <w:u w:val="single"/>
          <w:cs/>
        </w:rPr>
        <w:t>๒. ขั้นดำเนินการ</w:t>
      </w:r>
      <w:r w:rsidR="008E3BC4" w:rsidRPr="000C5952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 </w:t>
      </w:r>
    </w:p>
    <w:tbl>
      <w:tblPr>
        <w:tblStyle w:val="TableGrid"/>
        <w:tblW w:w="11466" w:type="dxa"/>
        <w:tblLook w:val="04A0"/>
      </w:tblPr>
      <w:tblGrid>
        <w:gridCol w:w="3192"/>
        <w:gridCol w:w="3192"/>
        <w:gridCol w:w="3192"/>
        <w:gridCol w:w="1890"/>
      </w:tblGrid>
      <w:tr w:rsidR="000C5952" w:rsidTr="00D863A7">
        <w:trPr>
          <w:gridAfter w:val="1"/>
          <w:wAfter w:w="1890" w:type="dxa"/>
        </w:trPr>
        <w:tc>
          <w:tcPr>
            <w:tcW w:w="3192" w:type="dxa"/>
          </w:tcPr>
          <w:p w:rsidR="000C5952" w:rsidRDefault="008E3BC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9A487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0C59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192" w:type="dxa"/>
          </w:tcPr>
          <w:p w:rsidR="000C5952" w:rsidRDefault="000C59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วิธีการ/เทคนิค</w:t>
            </w:r>
          </w:p>
        </w:tc>
        <w:tc>
          <w:tcPr>
            <w:tcW w:w="3192" w:type="dxa"/>
          </w:tcPr>
          <w:p w:rsidR="000C5952" w:rsidRDefault="000C59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สื่อ/อุปกรณ์</w:t>
            </w:r>
          </w:p>
        </w:tc>
      </w:tr>
      <w:tr w:rsidR="000C5952" w:rsidTr="00D863A7">
        <w:trPr>
          <w:gridAfter w:val="1"/>
          <w:wAfter w:w="1890" w:type="dxa"/>
        </w:trPr>
        <w:tc>
          <w:tcPr>
            <w:tcW w:w="3192" w:type="dxa"/>
          </w:tcPr>
          <w:p w:rsidR="000C5952" w:rsidRDefault="000C5952" w:rsidP="00D863A7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สร้างความคุ้นเคย</w:t>
            </w:r>
          </w:p>
          <w:p w:rsidR="000C5952" w:rsidRDefault="000C5952" w:rsidP="000C5952">
            <w:pPr>
              <w:pStyle w:val="ListParagraph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๑.๑ แนะนำตัวผู้เข้าร่วมประชุม</w:t>
            </w:r>
          </w:p>
          <w:p w:rsidR="000C5952" w:rsidRPr="000C5952" w:rsidRDefault="000C5952" w:rsidP="000C59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D863A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๑.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๒. ละลายพฤติกรรม</w:t>
            </w:r>
          </w:p>
          <w:p w:rsidR="000C5952" w:rsidRDefault="000C595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192" w:type="dxa"/>
          </w:tcPr>
          <w:p w:rsidR="000C5952" w:rsidRPr="000C5952" w:rsidRDefault="000C59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-ปรับใช้ตามความเหมาะสม เช่นเกมที่เสริมสร้างความคุ้นเคยต่างๆ เพลงการปรบมือ การพูดคุย ฯลฯ</w:t>
            </w:r>
          </w:p>
        </w:tc>
        <w:tc>
          <w:tcPr>
            <w:tcW w:w="3192" w:type="dxa"/>
          </w:tcPr>
          <w:p w:rsidR="000C5952" w:rsidRPr="000C5952" w:rsidRDefault="00D863A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-สื่อที่ใช</w:t>
            </w:r>
            <w:r w:rsidR="000C59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ช้ในการประกอบเกม เพลงอื่นๆเท่าที่จำเป็น</w:t>
            </w:r>
          </w:p>
        </w:tc>
      </w:tr>
      <w:tr w:rsidR="00D863A7" w:rsidTr="00993CD2"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แจ้งวัตถุประสงค์และข้อตกลงร่วมกันในการประชุม</w:t>
            </w:r>
          </w:p>
        </w:tc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-พูดคุย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-เขียนใส่บัตรคำ</w:t>
            </w:r>
          </w:p>
          <w:p w:rsidR="00D863A7" w:rsidRDefault="00033EF1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863A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นำเสนอบัตรคำติดแผ่น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ฟลิปชาร์ท</w:t>
            </w:r>
          </w:p>
          <w:p w:rsidR="00033EF1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-สรุปรวมเป็นข้อตกลงของที่</w:t>
            </w:r>
            <w:r w:rsidR="00033EF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  <w:p w:rsidR="00D863A7" w:rsidRPr="000C5952" w:rsidRDefault="00033EF1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863A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ประชุม</w:t>
            </w:r>
          </w:p>
        </w:tc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-บัตรคำ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D863A7" w:rsidRPr="008F5071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D863A7" w:rsidRPr="008F5071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9A487B" w:rsidRDefault="009A487B">
      <w:pPr>
        <w:rPr>
          <w:rFonts w:ascii="TH SarabunIT๙" w:hAnsi="TH SarabunIT๙" w:cs="TH SarabunIT๙"/>
          <w:sz w:val="36"/>
          <w:szCs w:val="36"/>
        </w:rPr>
      </w:pPr>
    </w:p>
    <w:p w:rsidR="00033EF1" w:rsidRDefault="009A487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AB7C59">
        <w:rPr>
          <w:rFonts w:ascii="TH SarabunIT๙" w:hAnsi="TH SarabunIT๙" w:cs="TH SarabunIT๙" w:hint="cs"/>
          <w:sz w:val="36"/>
          <w:szCs w:val="36"/>
          <w:cs/>
        </w:rPr>
        <w:tab/>
      </w:r>
      <w:r w:rsidR="00AB7C59">
        <w:rPr>
          <w:rFonts w:ascii="TH SarabunIT๙" w:hAnsi="TH SarabunIT๙" w:cs="TH SarabunIT๙" w:hint="cs"/>
          <w:sz w:val="36"/>
          <w:szCs w:val="36"/>
          <w:cs/>
        </w:rPr>
        <w:tab/>
      </w:r>
      <w:r w:rsidR="00AB7C59">
        <w:rPr>
          <w:rFonts w:ascii="TH SarabunIT๙" w:hAnsi="TH SarabunIT๙" w:cs="TH SarabunIT๙" w:hint="cs"/>
          <w:sz w:val="36"/>
          <w:szCs w:val="36"/>
          <w:cs/>
        </w:rPr>
        <w:tab/>
      </w:r>
      <w:r w:rsidR="00D863A7">
        <w:rPr>
          <w:rFonts w:ascii="TH SarabunIT๙" w:hAnsi="TH SarabunIT๙" w:cs="TH SarabunIT๙" w:hint="cs"/>
          <w:sz w:val="36"/>
          <w:szCs w:val="36"/>
          <w:cs/>
        </w:rPr>
        <w:tab/>
      </w:r>
      <w:r w:rsidR="00D863A7">
        <w:rPr>
          <w:rFonts w:ascii="TH SarabunIT๙" w:hAnsi="TH SarabunIT๙" w:cs="TH SarabunIT๙" w:hint="cs"/>
          <w:sz w:val="36"/>
          <w:szCs w:val="36"/>
          <w:cs/>
        </w:rPr>
        <w:tab/>
      </w:r>
      <w:r w:rsidR="00AB7C59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9405B4" w:rsidRDefault="009405B4" w:rsidP="00033EF1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0C5952" w:rsidRDefault="00AB7C59" w:rsidP="00033EF1">
      <w:pPr>
        <w:ind w:left="43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-๔-</w:t>
      </w:r>
    </w:p>
    <w:tbl>
      <w:tblPr>
        <w:tblStyle w:val="TableGrid"/>
        <w:tblW w:w="10548" w:type="dxa"/>
        <w:tblLook w:val="04A0"/>
      </w:tblPr>
      <w:tblGrid>
        <w:gridCol w:w="3192"/>
        <w:gridCol w:w="3192"/>
        <w:gridCol w:w="2274"/>
        <w:gridCol w:w="1890"/>
      </w:tblGrid>
      <w:tr w:rsidR="00593F92" w:rsidTr="00AB7C59">
        <w:tc>
          <w:tcPr>
            <w:tcW w:w="3192" w:type="dxa"/>
          </w:tcPr>
          <w:p w:rsidR="00593F92" w:rsidRDefault="00593F92" w:rsidP="001D41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กิจกรรม</w:t>
            </w:r>
          </w:p>
        </w:tc>
        <w:tc>
          <w:tcPr>
            <w:tcW w:w="3192" w:type="dxa"/>
          </w:tcPr>
          <w:p w:rsidR="00593F92" w:rsidRDefault="00593F92" w:rsidP="001D41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วิธีการ/เทคนิค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593F92" w:rsidRDefault="00593F92" w:rsidP="001D41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สื่อ/อุปกรณ์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93F92" w:rsidRDefault="00593F92" w:rsidP="00593F9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D863A7" w:rsidRPr="000C5952" w:rsidTr="00AB7C59"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3.กำหนดความคาดหวัง</w:t>
            </w:r>
          </w:p>
        </w:tc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-แบ่งกลุ่มย่อยเพื่อระดมสมอง หาความคาดหวังของกลุ่มโดยเขียนลงในบัตรคำ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-สรุปผลรวมผลความคิดของกลุ่มย่อยเป็นของที่ประชุมใหญ่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-บัตรคำ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D863A7" w:rsidRPr="000C5952" w:rsidTr="00AB7C59"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๔.การให้การศึกษาชุมชน</w:t>
            </w:r>
          </w:p>
        </w:tc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-สะท้อน</w:t>
            </w:r>
            <w:r w:rsidR="00033EF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ภาพรวมของชุมชนในด้านต่างๆ เช่น โ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ครงสร้างพื้นฐาน กลุ่ม  องค์กร  การประกอบอาชีพ  ทรัพยากร  ประเพณี วัฒนธรรม ความผูกพัน</w:t>
            </w:r>
            <w:r w:rsidR="00993CD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ธ์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ของชุมชน  สภาพปัญหา  โดยใช้เทคนิคการกระตุ้นที่เหมาะสม 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ปากกาเคมี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-บัตรคำ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-ผู้อาวุโส /ปราชญ์ </w:t>
            </w:r>
            <w:r w:rsidR="00033EF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ชาวบ้าน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-อาจให้วาดแผนที่ภาพรวมชุมชนโดยปราชญ์ชาวบ้านอาวุโสเล่าให้ฟัง</w:t>
            </w:r>
          </w:p>
        </w:tc>
      </w:tr>
      <w:tr w:rsidR="00D863A7" w:rsidRPr="000C5952" w:rsidTr="00AB7C59"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๕. ค้นหาความปัญหาร่วมกัน</w:t>
            </w:r>
          </w:p>
        </w:tc>
        <w:tc>
          <w:tcPr>
            <w:tcW w:w="3192" w:type="dxa"/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ใช้ระดมสมอง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-ให้มีอาสาสมัครรวบรวมความคิดจากการระดมสมองเพื่อสรุปต่อที่ประชุมใหญ่ของเวที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 นำเสนอโดยจัดลำดับความสำคัญของปัญหา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-บัตรคำ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-เพื่อหาปัญหาชุมชนทุกแง่มุมทั้งด้านศรษฐกิจ สังคม การเมือง การปกครอง ศาสนา วัฒนธรรม</w:t>
            </w:r>
          </w:p>
        </w:tc>
      </w:tr>
      <w:tr w:rsidR="00993CD2" w:rsidRPr="000C5952" w:rsidTr="00AB7C59">
        <w:tc>
          <w:tcPr>
            <w:tcW w:w="3192" w:type="dxa"/>
          </w:tcPr>
          <w:p w:rsid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๖. ค้นหาความหวังและโอกาส</w:t>
            </w:r>
          </w:p>
        </w:tc>
        <w:tc>
          <w:tcPr>
            <w:tcW w:w="3192" w:type="dxa"/>
          </w:tcPr>
          <w:p w:rsidR="00993CD2" w:rsidRPr="00AB7C59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-ผู้เข้าร่วมเวทีต้องกำหนดปัญหา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:rsid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-บัตรคำ</w:t>
            </w:r>
          </w:p>
          <w:p w:rsid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993CD2" w:rsidRPr="00AE4AFD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93CD2" w:rsidRDefault="00993CD2" w:rsidP="00AB7C5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9A487B" w:rsidRDefault="009A487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</w:p>
    <w:p w:rsidR="009A487B" w:rsidRDefault="009A487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</w:p>
    <w:p w:rsidR="00993CD2" w:rsidRDefault="00993CD2">
      <w:pPr>
        <w:rPr>
          <w:rFonts w:ascii="TH SarabunIT๙" w:hAnsi="TH SarabunIT๙" w:cs="TH SarabunIT๙"/>
          <w:sz w:val="36"/>
          <w:szCs w:val="36"/>
        </w:rPr>
      </w:pPr>
    </w:p>
    <w:p w:rsidR="00993CD2" w:rsidRDefault="00993CD2">
      <w:pPr>
        <w:rPr>
          <w:rFonts w:ascii="TH SarabunIT๙" w:hAnsi="TH SarabunIT๙" w:cs="TH SarabunIT๙"/>
          <w:sz w:val="36"/>
          <w:szCs w:val="36"/>
        </w:rPr>
      </w:pPr>
    </w:p>
    <w:p w:rsidR="00993CD2" w:rsidRDefault="00993CD2">
      <w:pPr>
        <w:rPr>
          <w:rFonts w:ascii="TH SarabunIT๙" w:hAnsi="TH SarabunIT๙" w:cs="TH SarabunIT๙"/>
          <w:sz w:val="36"/>
          <w:szCs w:val="36"/>
        </w:rPr>
      </w:pPr>
    </w:p>
    <w:p w:rsidR="00AB7C59" w:rsidRDefault="002F064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</w:r>
      <w:r w:rsidR="0042430D">
        <w:rPr>
          <w:rFonts w:ascii="TH SarabunIT๙" w:hAnsi="TH SarabunIT๙" w:cs="TH SarabunIT๙" w:hint="cs"/>
          <w:sz w:val="36"/>
          <w:szCs w:val="36"/>
          <w:cs/>
        </w:rPr>
        <w:tab/>
        <w:t>-๕-</w:t>
      </w:r>
    </w:p>
    <w:tbl>
      <w:tblPr>
        <w:tblStyle w:val="TableGrid"/>
        <w:tblW w:w="10548" w:type="dxa"/>
        <w:tblLook w:val="04A0"/>
      </w:tblPr>
      <w:tblGrid>
        <w:gridCol w:w="3192"/>
        <w:gridCol w:w="3306"/>
        <w:gridCol w:w="2160"/>
        <w:gridCol w:w="1890"/>
      </w:tblGrid>
      <w:tr w:rsidR="00AB7C59" w:rsidTr="00D863A7">
        <w:tc>
          <w:tcPr>
            <w:tcW w:w="3192" w:type="dxa"/>
          </w:tcPr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กิจกรรม</w:t>
            </w:r>
          </w:p>
        </w:tc>
        <w:tc>
          <w:tcPr>
            <w:tcW w:w="3306" w:type="dxa"/>
          </w:tcPr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วิธีการ/เทคนิค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สื่อ/อุปกรณ์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AB7C59" w:rsidRPr="008F5071" w:rsidTr="00D863A7">
        <w:tc>
          <w:tcPr>
            <w:tcW w:w="3192" w:type="dxa"/>
          </w:tcPr>
          <w:p w:rsidR="00AB7C59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๗.ค้นหาสิ่งดีในชุมชน</w:t>
            </w:r>
          </w:p>
        </w:tc>
        <w:tc>
          <w:tcPr>
            <w:tcW w:w="3306" w:type="dxa"/>
          </w:tcPr>
          <w:p w:rsidR="00AB7C59" w:rsidRP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-ให้ผู้ร่วมประชุมเสนอสิ่งดีที่มีอยู่ในชุมชนว่ามีอะไรบ้าง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B7C59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-กระดาษฟลิปชาร์ท</w:t>
            </w:r>
          </w:p>
          <w:p w:rsidR="00993CD2" w:rsidRDefault="00993CD2" w:rsidP="00993CD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993CD2" w:rsidRDefault="00993CD2" w:rsidP="00993CD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993CD2" w:rsidRPr="00993CD2" w:rsidRDefault="00993CD2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AB7C59" w:rsidRDefault="00AB7C59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AB7C59" w:rsidRPr="008F5071" w:rsidRDefault="00AB7C59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2430D" w:rsidRPr="008F5071" w:rsidTr="00D863A7">
        <w:tc>
          <w:tcPr>
            <w:tcW w:w="3192" w:type="dxa"/>
          </w:tcPr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๗. ค้นหาเพื่อนร่วมพัฒนา</w:t>
            </w:r>
          </w:p>
        </w:tc>
        <w:tc>
          <w:tcPr>
            <w:tcW w:w="3306" w:type="dxa"/>
          </w:tcPr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-ชี้แจง กระตุ้น ให้ช่วยค้นหา</w:t>
            </w:r>
          </w:p>
          <w:p w:rsidR="0042430D" w:rsidRDefault="0042430D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สรุปประเด็นลงในกระดาษ</w:t>
            </w:r>
          </w:p>
          <w:p w:rsidR="0042430D" w:rsidRPr="00AB7C59" w:rsidRDefault="009405B4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</w:t>
            </w:r>
            <w:r w:rsidR="0042430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ลิปชาร์ท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42430D" w:rsidRPr="00AE4AF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30D" w:rsidRDefault="0042430D" w:rsidP="0042430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42430D" w:rsidRPr="008F5071" w:rsidTr="00D863A7">
        <w:tc>
          <w:tcPr>
            <w:tcW w:w="3192" w:type="dxa"/>
          </w:tcPr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๗. กำหนดเป้าหมายการพัฒนา</w:t>
            </w:r>
          </w:p>
        </w:tc>
        <w:tc>
          <w:tcPr>
            <w:tcW w:w="3306" w:type="dxa"/>
          </w:tcPr>
          <w:p w:rsidR="0042430D" w:rsidRPr="00AB7C59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-ผู้เข้าร่วมประชุมร่วมกำหนดเป้าหมายการพัฒนา โดยคำนึงถึงปัจจัยเชิงบวก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430D" w:rsidRDefault="0042430D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42430D" w:rsidRDefault="0042430D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42430D" w:rsidRDefault="0042430D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  <w:p w:rsidR="0042430D" w:rsidRPr="008F5071" w:rsidRDefault="0042430D" w:rsidP="00CD362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30D" w:rsidRDefault="0042430D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-สามารถกำหนดวิสัยทัศน์และยุทธศาสตร์การพัฒนาได้เลย</w:t>
            </w:r>
          </w:p>
        </w:tc>
      </w:tr>
      <w:tr w:rsidR="0042430D" w:rsidRPr="008F5071" w:rsidTr="00D863A7">
        <w:tc>
          <w:tcPr>
            <w:tcW w:w="3192" w:type="dxa"/>
          </w:tcPr>
          <w:p w:rsidR="0042430D" w:rsidRP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๘.</w:t>
            </w:r>
            <w:r w:rsidRPr="00F37D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ร่วมกันวางแผน วางโครงการ</w:t>
            </w:r>
          </w:p>
        </w:tc>
        <w:tc>
          <w:tcPr>
            <w:tcW w:w="3306" w:type="dxa"/>
          </w:tcPr>
          <w:p w:rsid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Pr="00F37D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ผู้เข้าร่วมเวที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ร่วมกันกำหนดแผนโครงการ และกิจกรรม เขียนลงในฟลิปชาร์ทจัดหมวดหมู่โครงการกิจกรรม ออกเป็น ๓ ประเภท</w:t>
            </w:r>
          </w:p>
          <w:p w:rsidR="00F37D8A" w:rsidRP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๑)</w:t>
            </w:r>
            <w:r w:rsidRPr="00F37D8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ประเภทดำเนินการเองได้</w:t>
            </w:r>
          </w:p>
          <w:p w:rsid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๒)ประเภทต้องดำเนินการ</w:t>
            </w:r>
          </w:p>
          <w:p w:rsid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ร่วมกับผู้อื่น</w:t>
            </w:r>
          </w:p>
          <w:p w:rsid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๓)ประเภทรัฐเป็นผู้ดำเนินการให้</w:t>
            </w:r>
          </w:p>
          <w:p w:rsidR="00F37D8A" w:rsidRP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863A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โดยผู้ดำเนินการและผู้ร่วมเวทีสรุปแผน โครงการ และกิจกรรมที่จะดำเนินการให้บรรลุผล</w:t>
            </w:r>
          </w:p>
          <w:p w:rsidR="00F37D8A" w:rsidRPr="00F37D8A" w:rsidRDefault="00F37D8A" w:rsidP="00F37D8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2430D" w:rsidRDefault="00F37D8A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-บอร์ดภาพรวมของชุมชนทั้งหมด</w:t>
            </w:r>
          </w:p>
          <w:p w:rsidR="00F37D8A" w:rsidRDefault="00F37D8A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F37D8A" w:rsidRDefault="00F37D8A" w:rsidP="0042430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-กระดาษฟลิปชาร์ท</w:t>
            </w:r>
          </w:p>
          <w:p w:rsidR="00D863A7" w:rsidRDefault="00D863A7" w:rsidP="0042430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30D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-ผู้ดำเนินการต้องกระตุ้นเพื่อให้เกิดโอกาสดีๆในการแก้ปัญหา</w:t>
            </w:r>
          </w:p>
        </w:tc>
      </w:tr>
      <w:tr w:rsidR="00D863A7" w:rsidRPr="008F5071" w:rsidTr="00D863A7">
        <w:tc>
          <w:tcPr>
            <w:tcW w:w="3192" w:type="dxa"/>
          </w:tcPr>
          <w:p w:rsidR="00D863A7" w:rsidRDefault="00D863A7" w:rsidP="00F37D8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๙.  เลือกกลุ่มแกนเพื่อรับผิดชอบดำเนินการตามโครงการ</w:t>
            </w:r>
          </w:p>
        </w:tc>
        <w:tc>
          <w:tcPr>
            <w:tcW w:w="3306" w:type="dxa"/>
          </w:tcPr>
          <w:p w:rsidR="00D863A7" w:rsidRDefault="00D863A7" w:rsidP="00F37D8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-เปิดโอกาสให้ที่ประชุมเลือกกลุ่มแกนรับผิดชอบปฏิบัติการตามโครงการที่กำหนด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863A7" w:rsidRDefault="00D863A7" w:rsidP="00D863A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-ปากกาเคมี</w:t>
            </w:r>
          </w:p>
          <w:p w:rsidR="00D863A7" w:rsidRDefault="00D863A7" w:rsidP="00D863A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-การดาษฟลิปชาร์ท</w:t>
            </w:r>
          </w:p>
          <w:p w:rsidR="00D863A7" w:rsidRDefault="00D863A7" w:rsidP="00D863A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-เทปกาว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63A7" w:rsidRDefault="00D863A7" w:rsidP="00CD362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2F0644" w:rsidRDefault="002F0644">
      <w:pPr>
        <w:rPr>
          <w:rFonts w:ascii="TH SarabunIT๙" w:hAnsi="TH SarabunIT๙" w:cs="TH SarabunIT๙"/>
          <w:sz w:val="36"/>
          <w:szCs w:val="36"/>
        </w:rPr>
      </w:pPr>
    </w:p>
    <w:p w:rsidR="009405B4" w:rsidRDefault="009405B4">
      <w:pPr>
        <w:rPr>
          <w:rFonts w:ascii="TH SarabunIT๙" w:hAnsi="TH SarabunIT๙" w:cs="TH SarabunIT๙"/>
          <w:sz w:val="36"/>
          <w:szCs w:val="36"/>
        </w:rPr>
      </w:pPr>
    </w:p>
    <w:p w:rsidR="0042430D" w:rsidRPr="00C45F4E" w:rsidRDefault="002F0644" w:rsidP="00D863A7">
      <w:pPr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2430D" w:rsidRPr="00C45F4E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42430D" w:rsidRPr="00C45F4E">
        <w:rPr>
          <w:rFonts w:ascii="TH SarabunIT๙" w:hAnsi="TH SarabunIT๙" w:cs="TH SarabunIT๙" w:hint="cs"/>
          <w:sz w:val="36"/>
          <w:szCs w:val="36"/>
          <w:u w:val="single"/>
          <w:cs/>
        </w:rPr>
        <w:t>๓.ขั้นการประเมินและติดตามผล</w:t>
      </w:r>
    </w:p>
    <w:p w:rsidR="0042430D" w:rsidRDefault="0042430D" w:rsidP="0042430D">
      <w:pPr>
        <w:pStyle w:val="ListParagraph"/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๓.๑  ผู้ดำเนินการและผู้เข้าร่วมเวที  ร่วมกันสรุปผลการจัดเวทีประชาคม  และประเมิน</w:t>
      </w:r>
    </w:p>
    <w:p w:rsidR="0042430D" w:rsidRPr="00C45F4E" w:rsidRDefault="0042430D" w:rsidP="0042430D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C45F4E">
        <w:rPr>
          <w:rFonts w:ascii="TH SarabunIT๙" w:hAnsi="TH SarabunIT๙" w:cs="TH SarabunIT๙" w:hint="cs"/>
          <w:sz w:val="36"/>
          <w:szCs w:val="36"/>
          <w:cs/>
        </w:rPr>
        <w:t>จุดเด่น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45F4E">
        <w:rPr>
          <w:rFonts w:ascii="TH SarabunIT๙" w:hAnsi="TH SarabunIT๙" w:cs="TH SarabunIT๙" w:hint="cs"/>
          <w:sz w:val="36"/>
          <w:szCs w:val="36"/>
          <w:cs/>
        </w:rPr>
        <w:t xml:space="preserve"> จุดด้อย  ข้อบกพร่อง   สิ่งที่ควรปรับปรุงแก้ไขสำหรับการจัดเวทีครั้งต่อไป  ตลอดจนนำผลงานที่ปรากฏในระหว่างการจัดเวทีประชาคม จัดเข้าแฟ้มข้อมูล และแสดงผลการดำเนิ</w:t>
      </w:r>
      <w:r>
        <w:rPr>
          <w:rFonts w:ascii="TH SarabunIT๙" w:hAnsi="TH SarabunIT๙" w:cs="TH SarabunIT๙" w:hint="cs"/>
          <w:sz w:val="36"/>
          <w:szCs w:val="36"/>
          <w:cs/>
        </w:rPr>
        <w:t>นการเวทีประชาคมให้ผู้</w:t>
      </w:r>
      <w:r w:rsidRPr="00C45F4E">
        <w:rPr>
          <w:rFonts w:ascii="TH SarabunIT๙" w:hAnsi="TH SarabunIT๙" w:cs="TH SarabunIT๙" w:hint="cs"/>
          <w:sz w:val="36"/>
          <w:szCs w:val="36"/>
          <w:cs/>
        </w:rPr>
        <w:t>เข้าร่วมประชาหรือผู้ที่สนใจทราบ</w:t>
      </w:r>
    </w:p>
    <w:p w:rsidR="0042430D" w:rsidRDefault="0042430D" w:rsidP="0042430D">
      <w:pPr>
        <w:pStyle w:val="ListParagraph"/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๓.๒ เจ้าหน้าที่ผู้นำชุมชน  ผู้นำท้องถิ่น  และผู้เกี่ยวข้อง  ประสานภาค  องค์กรต่างๆ เพื่อ</w:t>
      </w:r>
    </w:p>
    <w:p w:rsidR="0042430D" w:rsidRPr="00C45F4E" w:rsidRDefault="0042430D" w:rsidP="0042430D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C45F4E">
        <w:rPr>
          <w:rFonts w:ascii="TH SarabunIT๙" w:hAnsi="TH SarabunIT๙" w:cs="TH SarabunIT๙" w:hint="cs"/>
          <w:sz w:val="36"/>
          <w:szCs w:val="36"/>
          <w:cs/>
        </w:rPr>
        <w:t>สนับสนุน  การปฏิบัติงานของกลุ่มแกนที่รับผิดชอบโครงการนั้นๆ และเพื่อเป็นการการให้กำลังใจแก</w:t>
      </w:r>
      <w:r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C45F4E">
        <w:rPr>
          <w:rFonts w:ascii="TH SarabunIT๙" w:hAnsi="TH SarabunIT๙" w:cs="TH SarabunIT๙" w:hint="cs"/>
          <w:sz w:val="36"/>
          <w:szCs w:val="36"/>
          <w:cs/>
        </w:rPr>
        <w:t>กลุ่มแกนด้วย พร้อมช่วยเหลือแก้ไขปัญหาอุปสรรคที่เกิดขึ้นระหว่างดำเนินการ</w:t>
      </w:r>
    </w:p>
    <w:p w:rsidR="0042430D" w:rsidRDefault="0042430D" w:rsidP="00033EF1">
      <w:pPr>
        <w:pStyle w:val="ListParagraph"/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๓.๓  เจ้าหน้าที่  ผู้นำท้องถิ่น  ผู้นำชุมชน  ช่วยกันกระตุ้นให้เกิดการจัดเวทีประชาคมครั้ง</w:t>
      </w:r>
    </w:p>
    <w:p w:rsidR="0042430D" w:rsidRDefault="0042430D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2430D">
        <w:rPr>
          <w:rFonts w:ascii="TH SarabunIT๙" w:hAnsi="TH SarabunIT๙" w:cs="TH SarabunIT๙" w:hint="cs"/>
          <w:sz w:val="36"/>
          <w:szCs w:val="36"/>
          <w:cs/>
        </w:rPr>
        <w:t>ต่อๆไป</w:t>
      </w:r>
    </w:p>
    <w:p w:rsidR="00033EF1" w:rsidRPr="0042430D" w:rsidRDefault="00033EF1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42430D" w:rsidRDefault="0042430D" w:rsidP="0042430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สิ่งที่ควรคำนึงในการจัดเวทีประชาคม</w:t>
      </w:r>
    </w:p>
    <w:p w:rsidR="0042430D" w:rsidRDefault="0042430D" w:rsidP="0042430D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A7565F">
        <w:rPr>
          <w:rFonts w:ascii="TH SarabunIT๙" w:hAnsi="TH SarabunIT๙" w:cs="TH SarabunIT๙" w:hint="cs"/>
          <w:sz w:val="36"/>
          <w:szCs w:val="36"/>
          <w:cs/>
        </w:rPr>
        <w:t>ก่อนดำเนินการจัดเวทีประชาคม ในแต่ละกิจกรรม  ผู้ดำเนินการและทีมงานจะต้องศึกษาชุมชนให้ชัดเจนทุกแง่มุม  ซึ่งจะ</w:t>
      </w:r>
      <w:r>
        <w:rPr>
          <w:rFonts w:ascii="TH SarabunIT๙" w:hAnsi="TH SarabunIT๙" w:cs="TH SarabunIT๙" w:hint="cs"/>
          <w:sz w:val="36"/>
          <w:szCs w:val="36"/>
          <w:cs/>
        </w:rPr>
        <w:t>นำไปสู่การกำหนดประเด็นเนื้อหา  วิธีการ  และเทคนิคที่ใช้ให้ถูกต้องเหมาะสม</w:t>
      </w:r>
    </w:p>
    <w:p w:rsidR="0042430D" w:rsidRDefault="0042430D" w:rsidP="0042430D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B41BA7">
        <w:rPr>
          <w:rFonts w:ascii="TH SarabunIT๙" w:hAnsi="TH SarabunIT๙" w:cs="TH SarabunIT๙" w:hint="cs"/>
          <w:sz w:val="36"/>
          <w:szCs w:val="36"/>
          <w:cs/>
        </w:rPr>
        <w:t xml:space="preserve"> การเลือกวิธีการ และเทคนิคการจัดเวทีป</w:t>
      </w:r>
      <w:r>
        <w:rPr>
          <w:rFonts w:ascii="TH SarabunIT๙" w:hAnsi="TH SarabunIT๙" w:cs="TH SarabunIT๙" w:hint="cs"/>
          <w:sz w:val="36"/>
          <w:szCs w:val="36"/>
          <w:cs/>
        </w:rPr>
        <w:t>ระชาคม  สามารถปร</w:t>
      </w:r>
      <w:r w:rsidR="00033EF1">
        <w:rPr>
          <w:rFonts w:ascii="TH SarabunIT๙" w:hAnsi="TH SarabunIT๙" w:cs="TH SarabunIT๙" w:hint="cs"/>
          <w:sz w:val="36"/>
          <w:szCs w:val="36"/>
          <w:cs/>
        </w:rPr>
        <w:t>ับประยุก</w:t>
      </w:r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r w:rsidRPr="00B41BA7">
        <w:rPr>
          <w:rFonts w:ascii="TH SarabunIT๙" w:hAnsi="TH SarabunIT๙" w:cs="TH SarabunIT๙" w:hint="cs"/>
          <w:sz w:val="36"/>
          <w:szCs w:val="36"/>
          <w:cs/>
        </w:rPr>
        <w:t xml:space="preserve">ใช้ให้เหมาะสมกับความถนัด  ความสามารถ  ของผู้จัด และกลุ่มเป้าหมายได้ </w:t>
      </w:r>
    </w:p>
    <w:p w:rsidR="00033EF1" w:rsidRPr="00033EF1" w:rsidRDefault="0042430D" w:rsidP="00033EF1">
      <w:pPr>
        <w:pStyle w:val="ListParagraph"/>
        <w:numPr>
          <w:ilvl w:val="0"/>
          <w:numId w:val="5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033EF1">
        <w:rPr>
          <w:rFonts w:ascii="TH SarabunIT๙" w:hAnsi="TH SarabunIT๙" w:cs="TH SarabunIT๙" w:hint="cs"/>
          <w:sz w:val="36"/>
          <w:szCs w:val="36"/>
          <w:cs/>
        </w:rPr>
        <w:t>กระบวนการจัดเวทีประชาคม  ไม่ว่าจะดำเนินการในระดับใดจะต้องยึดขั้นตอนตาม</w:t>
      </w:r>
      <w:r w:rsidR="00033EF1" w:rsidRPr="00033EF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33EF1" w:rsidRPr="00033EF1" w:rsidRDefault="00033EF1" w:rsidP="00033EF1">
      <w:pPr>
        <w:pStyle w:val="ListParagraph"/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033EF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2430D" w:rsidRPr="00033EF1">
        <w:rPr>
          <w:rFonts w:ascii="TH SarabunIT๙" w:hAnsi="TH SarabunIT๙" w:cs="TH SarabunIT๙" w:hint="cs"/>
          <w:sz w:val="36"/>
          <w:szCs w:val="36"/>
          <w:cs/>
        </w:rPr>
        <w:t xml:space="preserve">กระบวนการพัฒนาชุมชน  </w:t>
      </w:r>
      <w:r w:rsidRPr="00033EF1">
        <w:rPr>
          <w:rFonts w:ascii="TH SarabunIT๙" w:hAnsi="TH SarabunIT๙" w:cs="TH SarabunIT๙" w:hint="cs"/>
          <w:sz w:val="36"/>
          <w:szCs w:val="36"/>
          <w:cs/>
        </w:rPr>
        <w:t xml:space="preserve">๕ ขั้นตอน </w:t>
      </w:r>
    </w:p>
    <w:p w:rsidR="00033EF1" w:rsidRDefault="00033EF1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๑) การคึกษาชุมชน   ๒) ให้การศึกษาชุมชน   ๓) การวางแผน  ๔) การดำเนินการ</w:t>
      </w:r>
    </w:p>
    <w:p w:rsidR="00033EF1" w:rsidRDefault="00033EF1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๕) การติดตามประเมินผล  (โดยต้องยึดหลักการมีส่วนร่วม)</w:t>
      </w:r>
    </w:p>
    <w:p w:rsidR="0042430D" w:rsidRDefault="00D863A7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๔. ต้องใช้ทีมงานหลายคนในการจัดเวทีประชาคม</w:t>
      </w:r>
    </w:p>
    <w:p w:rsidR="00476525" w:rsidRDefault="00D863A7" w:rsidP="00033EF1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๕. ใช้ระยะเวลาในการ</w:t>
      </w:r>
      <w:r w:rsidR="00476525">
        <w:rPr>
          <w:rFonts w:ascii="TH SarabunIT๙" w:hAnsi="TH SarabunIT๙" w:cs="TH SarabunIT๙" w:hint="cs"/>
          <w:sz w:val="36"/>
          <w:szCs w:val="36"/>
          <w:cs/>
        </w:rPr>
        <w:t xml:space="preserve">ดำเนินการนาน </w:t>
      </w:r>
    </w:p>
    <w:p w:rsidR="00476525" w:rsidRDefault="00476525" w:rsidP="00D863A7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76525" w:rsidRPr="00D863A7" w:rsidRDefault="00476525" w:rsidP="00D863A7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33EF1">
        <w:rPr>
          <w:rFonts w:ascii="TH SarabunIT๙" w:hAnsi="TH SarabunIT๙" w:cs="TH SarabunIT๙" w:hint="cs"/>
          <w:sz w:val="36"/>
          <w:szCs w:val="36"/>
          <w:cs/>
        </w:rPr>
        <w:t xml:space="preserve">                     ................................................................................................</w:t>
      </w:r>
    </w:p>
    <w:p w:rsidR="0042430D" w:rsidRPr="00F94515" w:rsidRDefault="0042430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42430D" w:rsidRPr="00F94515" w:rsidSect="00D86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5F2"/>
    <w:multiLevelType w:val="hybridMultilevel"/>
    <w:tmpl w:val="BD1ED5DE"/>
    <w:lvl w:ilvl="0" w:tplc="504242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5989"/>
    <w:multiLevelType w:val="hybridMultilevel"/>
    <w:tmpl w:val="21C4CBB6"/>
    <w:lvl w:ilvl="0" w:tplc="DB5634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F77A57"/>
    <w:multiLevelType w:val="hybridMultilevel"/>
    <w:tmpl w:val="93BAD070"/>
    <w:lvl w:ilvl="0" w:tplc="A07412E8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471B"/>
    <w:multiLevelType w:val="hybridMultilevel"/>
    <w:tmpl w:val="C016C0FC"/>
    <w:lvl w:ilvl="0" w:tplc="504242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06C"/>
    <w:multiLevelType w:val="hybridMultilevel"/>
    <w:tmpl w:val="5D3EA05E"/>
    <w:lvl w:ilvl="0" w:tplc="A3E05A3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735E"/>
    <w:multiLevelType w:val="hybridMultilevel"/>
    <w:tmpl w:val="886656C4"/>
    <w:lvl w:ilvl="0" w:tplc="EC946948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5272"/>
    <w:multiLevelType w:val="hybridMultilevel"/>
    <w:tmpl w:val="1D52150C"/>
    <w:lvl w:ilvl="0" w:tplc="AF82C38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9CA1A3B"/>
    <w:multiLevelType w:val="hybridMultilevel"/>
    <w:tmpl w:val="C016C0FC"/>
    <w:lvl w:ilvl="0" w:tplc="504242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548A0"/>
    <w:rsid w:val="00033EF1"/>
    <w:rsid w:val="00073930"/>
    <w:rsid w:val="000C5952"/>
    <w:rsid w:val="00120CBA"/>
    <w:rsid w:val="002F0644"/>
    <w:rsid w:val="003548A0"/>
    <w:rsid w:val="0041288A"/>
    <w:rsid w:val="0042430D"/>
    <w:rsid w:val="00476525"/>
    <w:rsid w:val="004A6905"/>
    <w:rsid w:val="00510099"/>
    <w:rsid w:val="00593F92"/>
    <w:rsid w:val="008E3BC4"/>
    <w:rsid w:val="008F5071"/>
    <w:rsid w:val="00917B99"/>
    <w:rsid w:val="009405B4"/>
    <w:rsid w:val="00993CD2"/>
    <w:rsid w:val="009A487B"/>
    <w:rsid w:val="009C6B59"/>
    <w:rsid w:val="009D0492"/>
    <w:rsid w:val="00AB7C59"/>
    <w:rsid w:val="00AE4AFD"/>
    <w:rsid w:val="00B641E6"/>
    <w:rsid w:val="00C6794B"/>
    <w:rsid w:val="00D644C6"/>
    <w:rsid w:val="00D863A7"/>
    <w:rsid w:val="00ED032C"/>
    <w:rsid w:val="00F37D8A"/>
    <w:rsid w:val="00F9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92"/>
    <w:pPr>
      <w:ind w:left="720"/>
      <w:contextualSpacing/>
    </w:pPr>
  </w:style>
  <w:style w:type="table" w:styleId="TableGrid">
    <w:name w:val="Table Grid"/>
    <w:basedOn w:val="TableNormal"/>
    <w:uiPriority w:val="59"/>
    <w:rsid w:val="000C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Ornanong</dc:creator>
  <cp:keywords/>
  <dc:description/>
  <cp:lastModifiedBy>Ornanong</cp:lastModifiedBy>
  <cp:revision>2</cp:revision>
  <dcterms:created xsi:type="dcterms:W3CDTF">2013-03-23T10:12:00Z</dcterms:created>
  <dcterms:modified xsi:type="dcterms:W3CDTF">2013-03-23T10:12:00Z</dcterms:modified>
</cp:coreProperties>
</file>